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A95" w:rsidRPr="00027A95" w:rsidRDefault="00E305AF" w:rsidP="00027A95">
      <w:pPr>
        <w:widowControl/>
        <w:ind w:right="-199"/>
        <w:jc w:val="center"/>
        <w:rPr>
          <w:rStyle w:val="af6"/>
          <w:rFonts w:ascii="標楷體" w:eastAsia="標楷體" w:hAnsi="標楷體"/>
          <w:sz w:val="32"/>
        </w:rPr>
      </w:pPr>
      <w:r w:rsidRPr="00027A95">
        <w:rPr>
          <w:rStyle w:val="af6"/>
          <w:rFonts w:ascii="標楷體" w:eastAsia="標楷體" w:hAnsi="標楷體"/>
          <w:sz w:val="32"/>
        </w:rPr>
        <w:t>高雄市政府環境保護局</w:t>
      </w:r>
    </w:p>
    <w:p w:rsidR="00CF671E" w:rsidRPr="00027A95" w:rsidRDefault="00E305AF" w:rsidP="00027A95">
      <w:pPr>
        <w:widowControl/>
        <w:ind w:right="-199"/>
        <w:jc w:val="center"/>
        <w:rPr>
          <w:rStyle w:val="af6"/>
          <w:rFonts w:ascii="標楷體" w:eastAsia="標楷體" w:hAnsi="標楷體"/>
          <w:sz w:val="32"/>
        </w:rPr>
      </w:pPr>
      <w:r w:rsidRPr="00027A95">
        <w:rPr>
          <w:rStyle w:val="af6"/>
          <w:rFonts w:ascii="標楷體" w:eastAsia="標楷體" w:hAnsi="標楷體"/>
          <w:sz w:val="32"/>
        </w:rPr>
        <w:t>環保類</w:t>
      </w:r>
      <w:r w:rsidRPr="00D56F28">
        <w:rPr>
          <w:rStyle w:val="af6"/>
          <w:rFonts w:ascii="標楷體" w:eastAsia="標楷體" w:hAnsi="標楷體"/>
          <w:sz w:val="32"/>
          <w:highlight w:val="yellow"/>
        </w:rPr>
        <w:t>特殊訓練</w:t>
      </w:r>
      <w:r w:rsidRPr="00027A95">
        <w:rPr>
          <w:rStyle w:val="af6"/>
          <w:rFonts w:ascii="標楷體" w:eastAsia="標楷體" w:hAnsi="標楷體"/>
          <w:sz w:val="32"/>
        </w:rPr>
        <w:t>課程評量單</w:t>
      </w:r>
    </w:p>
    <w:p w:rsidR="00CF671E" w:rsidRDefault="00E305AF">
      <w:pPr>
        <w:numPr>
          <w:ilvl w:val="0"/>
          <w:numId w:val="1"/>
        </w:numPr>
        <w:snapToGrid w:val="0"/>
        <w:spacing w:line="400" w:lineRule="exact"/>
        <w:ind w:left="709" w:hanging="530"/>
        <w:jc w:val="both"/>
      </w:pPr>
      <w:r>
        <w:rPr>
          <w:rFonts w:ascii="Times New Roman" w:eastAsia="標楷體" w:hAnsi="Times New Roman"/>
          <w:kern w:val="0"/>
          <w:szCs w:val="24"/>
        </w:rPr>
        <w:t>基本資料</w:t>
      </w:r>
      <w:r>
        <w:rPr>
          <w:rFonts w:ascii="標楷體" w:eastAsia="標楷體" w:hAnsi="標楷體"/>
          <w:kern w:val="0"/>
          <w:szCs w:val="24"/>
        </w:rPr>
        <w:t>：</w:t>
      </w:r>
    </w:p>
    <w:p w:rsidR="00CF671E" w:rsidRDefault="00E305AF">
      <w:pPr>
        <w:snapToGrid w:val="0"/>
        <w:spacing w:before="72" w:after="72"/>
        <w:jc w:val="both"/>
      </w:pPr>
      <w:r>
        <w:rPr>
          <w:rFonts w:ascii="Times New Roman" w:eastAsia="標楷體" w:hAnsi="Times New Roman"/>
          <w:kern w:val="0"/>
          <w:szCs w:val="24"/>
        </w:rPr>
        <w:t xml:space="preserve">     </w:t>
      </w:r>
      <w:r>
        <w:rPr>
          <w:rFonts w:ascii="Times New Roman" w:eastAsia="標楷體" w:hAnsi="Times New Roman"/>
          <w:spacing w:val="240"/>
          <w:kern w:val="0"/>
          <w:szCs w:val="24"/>
        </w:rPr>
        <w:t>姓</w:t>
      </w:r>
      <w:r>
        <w:rPr>
          <w:rFonts w:ascii="Times New Roman" w:eastAsia="標楷體" w:hAnsi="Times New Roman"/>
          <w:kern w:val="0"/>
          <w:szCs w:val="24"/>
        </w:rPr>
        <w:t>名：</w:t>
      </w:r>
      <w:r>
        <w:rPr>
          <w:rFonts w:ascii="Times New Roman" w:eastAsia="標楷體" w:hAnsi="Times New Roman"/>
          <w:kern w:val="0"/>
          <w:szCs w:val="24"/>
          <w:u w:val="single"/>
        </w:rPr>
        <w:t xml:space="preserve">                              </w:t>
      </w:r>
      <w:r>
        <w:rPr>
          <w:rFonts w:ascii="Times New Roman" w:eastAsia="標楷體" w:hAnsi="Times New Roman"/>
          <w:spacing w:val="60"/>
          <w:kern w:val="0"/>
          <w:szCs w:val="24"/>
        </w:rPr>
        <w:t>身分證字號</w:t>
      </w:r>
      <w:r>
        <w:rPr>
          <w:rFonts w:ascii="Times New Roman" w:eastAsia="標楷體" w:hAnsi="Times New Roman"/>
          <w:kern w:val="0"/>
          <w:szCs w:val="24"/>
        </w:rPr>
        <w:t>：</w:t>
      </w:r>
      <w:r>
        <w:rPr>
          <w:rFonts w:ascii="Times New Roman" w:eastAsia="標楷體" w:hAnsi="Times New Roman"/>
          <w:kern w:val="0"/>
          <w:szCs w:val="24"/>
          <w:u w:val="single"/>
        </w:rPr>
        <w:t xml:space="preserve">                              </w:t>
      </w:r>
      <w:r>
        <w:rPr>
          <w:rFonts w:ascii="Times New Roman" w:eastAsia="標楷體" w:hAnsi="Times New Roman"/>
          <w:kern w:val="0"/>
          <w:szCs w:val="24"/>
        </w:rPr>
        <w:t>影片觀看日期：</w:t>
      </w:r>
      <w:r>
        <w:rPr>
          <w:rFonts w:ascii="Times New Roman" w:eastAsia="標楷體" w:hAnsi="Times New Roman"/>
          <w:kern w:val="0"/>
          <w:szCs w:val="24"/>
          <w:u w:val="single"/>
        </w:rPr>
        <w:t xml:space="preserve">            </w:t>
      </w:r>
    </w:p>
    <w:tbl>
      <w:tblPr>
        <w:tblW w:w="98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5"/>
        <w:gridCol w:w="1968"/>
        <w:gridCol w:w="1969"/>
      </w:tblGrid>
      <w:tr w:rsidR="00CF671E">
        <w:trPr>
          <w:trHeight w:val="2254"/>
          <w:jc w:val="center"/>
        </w:trPr>
        <w:tc>
          <w:tcPr>
            <w:tcW w:w="9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E305AF">
            <w:pPr>
              <w:snapToGrid w:val="0"/>
              <w:spacing w:before="72" w:line="240" w:lineRule="atLeast"/>
              <w:jc w:val="both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親愛的志工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您好</w:t>
            </w:r>
            <w:r>
              <w:rPr>
                <w:rFonts w:ascii="標楷體" w:eastAsia="標楷體" w:hAnsi="標楷體"/>
                <w:kern w:val="0"/>
                <w:szCs w:val="24"/>
              </w:rPr>
              <w:t>：</w:t>
            </w:r>
          </w:p>
          <w:p w:rsidR="00CF671E" w:rsidRDefault="00E305AF">
            <w:pPr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歡迎參加本次志願服務環保類特殊訓練課程，並感謝協助填寫本問卷。本問卷是為佐證學員是否已完成特殊訓練影片課程，調查結果將作為日後辦理環保志工教育訓練檢討改進之用，填寫完畢請您將問卷繳回工作人員。再次衷心感謝您的填寫及所提供之寶貴意見。</w:t>
            </w:r>
          </w:p>
          <w:p w:rsidR="00CF671E" w:rsidRDefault="00E305AF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敬祝</w:t>
            </w:r>
          </w:p>
          <w:p w:rsidR="00CF671E" w:rsidRDefault="00E305AF">
            <w:pPr>
              <w:snapToGrid w:val="0"/>
              <w:spacing w:line="240" w:lineRule="atLeast"/>
              <w:ind w:left="454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健康愉快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工作順利</w:t>
            </w:r>
          </w:p>
          <w:p w:rsidR="00C10D41" w:rsidRPr="00C10D41" w:rsidRDefault="00C10D41">
            <w:pPr>
              <w:snapToGrid w:val="0"/>
              <w:spacing w:line="240" w:lineRule="atLeast"/>
              <w:ind w:left="454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CF671E" w:rsidRDefault="00E305AF">
            <w:pPr>
              <w:snapToGrid w:val="0"/>
              <w:spacing w:line="240" w:lineRule="atLeast"/>
              <w:ind w:left="454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高雄市政府環境保護局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敬上</w:t>
            </w:r>
          </w:p>
        </w:tc>
      </w:tr>
      <w:tr w:rsidR="00CF671E">
        <w:trPr>
          <w:trHeight w:val="716"/>
          <w:jc w:val="center"/>
        </w:trPr>
        <w:tc>
          <w:tcPr>
            <w:tcW w:w="988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ind w:left="53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CF671E" w:rsidRDefault="00E305AF">
            <w:pPr>
              <w:numPr>
                <w:ilvl w:val="0"/>
                <w:numId w:val="1"/>
              </w:numPr>
              <w:snapToGrid w:val="0"/>
              <w:spacing w:line="400" w:lineRule="exact"/>
              <w:ind w:left="407" w:hanging="53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問卷題目</w:t>
            </w:r>
          </w:p>
        </w:tc>
      </w:tr>
      <w:tr w:rsidR="00CF671E">
        <w:trPr>
          <w:trHeight w:val="680"/>
          <w:jc w:val="center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71E" w:rsidRDefault="00E305AF">
            <w:pPr>
              <w:snapToGrid w:val="0"/>
              <w:spacing w:line="240" w:lineRule="atLeast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以下各項問題為單選題，請依據完成課程後，在最適當的</w:t>
            </w:r>
            <w:r w:rsidR="00630C71">
              <w:rPr>
                <w:kern w:val="0"/>
                <w:sz w:val="36"/>
              </w:rPr>
              <w:t>□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中打勾</w:t>
            </w:r>
            <w:r>
              <w:rPr>
                <w:rFonts w:ascii="Wingdings 2" w:eastAsia="Wingdings 2" w:hAnsi="Wingdings 2" w:cs="Wingdings 2"/>
                <w:kern w:val="0"/>
                <w:szCs w:val="24"/>
              </w:rPr>
              <w:t>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71E" w:rsidRDefault="00E305AF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是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71E" w:rsidRDefault="00E305AF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否</w:t>
            </w:r>
          </w:p>
        </w:tc>
      </w:tr>
      <w:tr w:rsidR="00CF671E">
        <w:trPr>
          <w:trHeight w:val="567"/>
          <w:jc w:val="center"/>
        </w:trPr>
        <w:tc>
          <w:tcPr>
            <w:tcW w:w="9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71E" w:rsidRDefault="00E305AF">
            <w:pPr>
              <w:snapToGrid w:val="0"/>
              <w:spacing w:line="240" w:lineRule="atLeast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課程內容：</w:t>
            </w:r>
          </w:p>
        </w:tc>
      </w:tr>
      <w:tr w:rsidR="00CF671E">
        <w:trPr>
          <w:trHeight w:val="567"/>
          <w:jc w:val="center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71E" w:rsidRDefault="00E305AF">
            <w:pPr>
              <w:pStyle w:val="ab"/>
              <w:numPr>
                <w:ilvl w:val="0"/>
                <w:numId w:val="2"/>
              </w:num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為展現自我財力，應挑選非在地、高檔食材。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CF671E">
        <w:trPr>
          <w:trHeight w:val="567"/>
          <w:jc w:val="center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71E" w:rsidRDefault="00E305AF">
            <w:pPr>
              <w:pStyle w:val="ab"/>
              <w:numPr>
                <w:ilvl w:val="0"/>
                <w:numId w:val="2"/>
              </w:num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環境倫理是人類與自然</w:t>
            </w:r>
            <w:proofErr w:type="gramStart"/>
            <w:r>
              <w:rPr>
                <w:rFonts w:ascii="Times New Roman" w:eastAsia="標楷體" w:hAnsi="Times New Roman" w:cs="Times New Roman"/>
              </w:rPr>
              <w:t>環境間的道德</w:t>
            </w:r>
            <w:proofErr w:type="gramEnd"/>
            <w:r>
              <w:rPr>
                <w:rFonts w:ascii="Times New Roman" w:eastAsia="標楷體" w:hAnsi="Times New Roman" w:cs="Times New Roman"/>
              </w:rPr>
              <w:t>關係，也</w:t>
            </w:r>
            <w:proofErr w:type="gramStart"/>
            <w:r>
              <w:rPr>
                <w:rFonts w:ascii="Times New Roman" w:eastAsia="標楷體" w:hAnsi="Times New Roman" w:cs="Times New Roman"/>
              </w:rPr>
              <w:t>可以說是倫理</w:t>
            </w:r>
            <w:proofErr w:type="gramEnd"/>
            <w:r>
              <w:rPr>
                <w:rFonts w:ascii="Times New Roman" w:eastAsia="標楷體" w:hAnsi="Times New Roman" w:cs="Times New Roman"/>
              </w:rPr>
              <w:t>責任。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F671E">
        <w:trPr>
          <w:trHeight w:val="567"/>
          <w:jc w:val="center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71E" w:rsidRDefault="00E305AF">
            <w:pPr>
              <w:pStyle w:val="ab"/>
              <w:numPr>
                <w:ilvl w:val="0"/>
                <w:numId w:val="2"/>
              </w:num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/>
              </w:rPr>
              <w:t>減碳愛</w:t>
            </w:r>
            <w:proofErr w:type="gramEnd"/>
            <w:r>
              <w:rPr>
                <w:rFonts w:ascii="Times New Roman" w:eastAsia="標楷體" w:hAnsi="Times New Roman" w:cs="Times New Roman"/>
              </w:rPr>
              <w:t>地球，建立低碳城市少我一個無所謂。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F671E">
        <w:trPr>
          <w:trHeight w:val="808"/>
          <w:jc w:val="center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71E" w:rsidRDefault="00E305AF">
            <w:pPr>
              <w:pStyle w:val="ab"/>
              <w:numPr>
                <w:ilvl w:val="0"/>
                <w:numId w:val="2"/>
              </w:numPr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Times New Roman"/>
              </w:rPr>
              <w:t>為長途運輸的保鮮與維持賣相，蔬果必須有更多包裝，製造更多垃圾，與環保「減廢」理念背道而馳。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F671E">
        <w:trPr>
          <w:trHeight w:val="737"/>
          <w:jc w:val="center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71E" w:rsidRDefault="00E305AF">
            <w:pPr>
              <w:pStyle w:val="ab"/>
              <w:numPr>
                <w:ilvl w:val="0"/>
                <w:numId w:val="2"/>
              </w:numPr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Times New Roman"/>
              </w:rPr>
              <w:t>罐頭貯存在乾爽的</w:t>
            </w:r>
            <w:proofErr w:type="gramStart"/>
            <w:r>
              <w:rPr>
                <w:rFonts w:ascii="Times New Roman" w:eastAsia="標楷體" w:hAnsi="Times New Roman" w:cs="Times New Roman"/>
              </w:rPr>
              <w:t>環境下罐身</w:t>
            </w:r>
            <w:proofErr w:type="gramEnd"/>
            <w:r>
              <w:rPr>
                <w:rFonts w:ascii="Times New Roman" w:eastAsia="標楷體" w:hAnsi="Times New Roman" w:cs="Times New Roman"/>
              </w:rPr>
              <w:t>如果沒有生鏽、罐蓋、</w:t>
            </w:r>
            <w:proofErr w:type="gramStart"/>
            <w:r>
              <w:rPr>
                <w:rFonts w:ascii="Times New Roman" w:eastAsia="標楷體" w:hAnsi="Times New Roman" w:cs="Times New Roman"/>
              </w:rPr>
              <w:t>凹陷或罐底</w:t>
            </w:r>
            <w:proofErr w:type="gramEnd"/>
            <w:r>
              <w:rPr>
                <w:rFonts w:ascii="Times New Roman" w:eastAsia="標楷體" w:hAnsi="Times New Roman" w:cs="Times New Roman"/>
              </w:rPr>
              <w:t>有膨脹過期</w:t>
            </w:r>
            <w:r>
              <w:rPr>
                <w:rFonts w:ascii="Times New Roman" w:eastAsia="標楷體" w:hAnsi="Times New Roman" w:cs="Times New Roman"/>
              </w:rPr>
              <w:t>4</w:t>
            </w:r>
            <w:r>
              <w:rPr>
                <w:rFonts w:ascii="Times New Roman" w:eastAsia="標楷體" w:hAnsi="Times New Roman" w:cs="Times New Roman"/>
              </w:rPr>
              <w:t>年也可以吃。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before="72" w:after="72"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before="72" w:after="72"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F671E">
        <w:trPr>
          <w:trHeight w:val="680"/>
          <w:jc w:val="center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71E" w:rsidRDefault="00E305AF">
            <w:pPr>
              <w:pStyle w:val="ab"/>
              <w:numPr>
                <w:ilvl w:val="0"/>
                <w:numId w:val="2"/>
              </w:numPr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Times New Roman"/>
              </w:rPr>
              <w:t>有包裝的綜合蔬菜只要沒有變得軟爛過期也是能吃。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before="72" w:after="72"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before="72" w:after="72"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F671E">
        <w:trPr>
          <w:trHeight w:val="680"/>
          <w:jc w:val="center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71E" w:rsidRDefault="00E305AF">
            <w:pPr>
              <w:pStyle w:val="ab"/>
              <w:numPr>
                <w:ilvl w:val="0"/>
                <w:numId w:val="2"/>
              </w:num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為求省水，積水容器置放戶外承接雨水，就算有孑孓也無所謂。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before="72" w:after="72"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before="72" w:after="72"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F671E">
        <w:trPr>
          <w:trHeight w:val="567"/>
          <w:jc w:val="center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71E" w:rsidRDefault="00E305AF">
            <w:pPr>
              <w:pStyle w:val="ab"/>
              <w:numPr>
                <w:ilvl w:val="0"/>
                <w:numId w:val="2"/>
              </w:numPr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Times New Roman"/>
              </w:rPr>
              <w:t>只要能盛水的都有可能成為積水容器。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before="72" w:after="72"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before="72" w:after="72"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F671E">
        <w:trPr>
          <w:trHeight w:val="680"/>
          <w:jc w:val="center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71E" w:rsidRDefault="00E305AF">
            <w:pPr>
              <w:pStyle w:val="ab"/>
              <w:numPr>
                <w:ilvl w:val="0"/>
                <w:numId w:val="2"/>
              </w:num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卓越的科技和具有懲罰力量的法律都無法完全解決環境問題。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before="72" w:after="72"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before="72" w:after="72"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F671E">
        <w:trPr>
          <w:trHeight w:val="680"/>
          <w:jc w:val="center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71E" w:rsidRDefault="00E305AF">
            <w:pPr>
              <w:pStyle w:val="ab"/>
              <w:numPr>
                <w:ilvl w:val="0"/>
                <w:numId w:val="2"/>
              </w:numPr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Times New Roman"/>
              </w:rPr>
              <w:t>以教育促進對環境的認識，進而產生保護環境的信念與行為。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:rsidR="00CF671E" w:rsidRDefault="00CF671E">
      <w:pPr>
        <w:pageBreakBefore/>
      </w:pPr>
    </w:p>
    <w:tbl>
      <w:tblPr>
        <w:tblW w:w="98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822"/>
        <w:gridCol w:w="822"/>
        <w:gridCol w:w="822"/>
        <w:gridCol w:w="822"/>
        <w:gridCol w:w="822"/>
      </w:tblGrid>
      <w:tr w:rsidR="00CF671E">
        <w:trPr>
          <w:trHeight w:val="567"/>
          <w:jc w:val="center"/>
        </w:trPr>
        <w:tc>
          <w:tcPr>
            <w:tcW w:w="9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71E" w:rsidRDefault="00E305AF">
            <w:pPr>
              <w:snapToGrid w:val="0"/>
              <w:spacing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課程滿意度調查：</w:t>
            </w:r>
          </w:p>
        </w:tc>
      </w:tr>
      <w:tr w:rsidR="00CF671E">
        <w:trPr>
          <w:cantSplit/>
          <w:trHeight w:val="1507"/>
          <w:jc w:val="center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71E" w:rsidRDefault="00E305AF">
            <w:pPr>
              <w:snapToGrid w:val="0"/>
              <w:spacing w:line="240" w:lineRule="atLeast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以下各項問題為單選題，請依據實際情況與感受，在最適當的</w:t>
            </w:r>
            <w:r w:rsidR="00650E88">
              <w:rPr>
                <w:kern w:val="0"/>
                <w:sz w:val="36"/>
              </w:rPr>
              <w:t>□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中打勾</w:t>
            </w:r>
            <w:r>
              <w:rPr>
                <w:rFonts w:ascii="Wingdings 2" w:eastAsia="Wingdings 2" w:hAnsi="Wingdings 2" w:cs="Wingdings 2"/>
                <w:kern w:val="0"/>
                <w:szCs w:val="24"/>
              </w:rPr>
              <w:t>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71E" w:rsidRDefault="00E305AF">
            <w:pPr>
              <w:snapToGrid w:val="0"/>
              <w:spacing w:line="240" w:lineRule="atLeast"/>
              <w:ind w:left="113" w:right="113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非常滿意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71E" w:rsidRDefault="00E305AF">
            <w:pPr>
              <w:snapToGrid w:val="0"/>
              <w:spacing w:line="240" w:lineRule="atLeast"/>
              <w:ind w:left="113" w:right="113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滿意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71E" w:rsidRDefault="00E305AF">
            <w:pPr>
              <w:snapToGrid w:val="0"/>
              <w:spacing w:line="240" w:lineRule="atLeast"/>
              <w:ind w:left="113" w:right="113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尚可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71E" w:rsidRDefault="00E305AF">
            <w:pPr>
              <w:snapToGrid w:val="0"/>
              <w:spacing w:line="240" w:lineRule="atLeast"/>
              <w:ind w:left="113" w:right="113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不滿意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71E" w:rsidRDefault="00E305AF">
            <w:pPr>
              <w:snapToGrid w:val="0"/>
              <w:spacing w:line="240" w:lineRule="atLeast"/>
              <w:ind w:left="113" w:right="113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非常不滿意</w:t>
            </w:r>
          </w:p>
        </w:tc>
      </w:tr>
      <w:tr w:rsidR="00CF671E">
        <w:trPr>
          <w:trHeight w:val="452"/>
          <w:jc w:val="center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71E" w:rsidRDefault="00E305AF">
            <w:pPr>
              <w:pStyle w:val="ab"/>
              <w:numPr>
                <w:ilvl w:val="0"/>
                <w:numId w:val="3"/>
              </w:numPr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Times New Roman"/>
              </w:rPr>
              <w:t>講師整體表現（專業知識程度、課程實用性、表達技巧）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F671E">
        <w:trPr>
          <w:trHeight w:val="452"/>
          <w:jc w:val="center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71E" w:rsidRDefault="00E305AF">
            <w:pPr>
              <w:pStyle w:val="ab"/>
              <w:numPr>
                <w:ilvl w:val="0"/>
                <w:numId w:val="3"/>
              </w:numPr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Times New Roman"/>
              </w:rPr>
              <w:t>影片清晰度、聲音清晰度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F671E">
        <w:trPr>
          <w:trHeight w:val="452"/>
          <w:jc w:val="center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71E" w:rsidRDefault="00E305AF">
            <w:pPr>
              <w:pStyle w:val="ab"/>
              <w:numPr>
                <w:ilvl w:val="0"/>
                <w:numId w:val="3"/>
              </w:numPr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Times New Roman"/>
              </w:rPr>
              <w:t>本次訓練對提升環保志工實質收穫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F671E">
        <w:trPr>
          <w:trHeight w:val="452"/>
          <w:jc w:val="center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71E" w:rsidRDefault="00E305AF">
            <w:pPr>
              <w:pStyle w:val="ab"/>
              <w:numPr>
                <w:ilvl w:val="0"/>
                <w:numId w:val="3"/>
              </w:num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參與環保特殊訓練課程能充分瞭解志願服務的意涵，增進環保知識及專業技能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CF671E">
            <w:pPr>
              <w:snapToGrid w:val="0"/>
              <w:spacing w:line="240" w:lineRule="atLeas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F671E">
        <w:trPr>
          <w:trHeight w:val="3631"/>
          <w:jc w:val="center"/>
        </w:trPr>
        <w:tc>
          <w:tcPr>
            <w:tcW w:w="9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71E" w:rsidRDefault="00E305AF">
            <w:pPr>
              <w:snapToGrid w:val="0"/>
              <w:spacing w:before="72" w:after="72" w:line="360" w:lineRule="auto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1.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未來對於哪種環保志工教育訓練「活動類型」有較高興趣？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可複選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  <w:p w:rsidR="00CF671E" w:rsidRDefault="00650E88">
            <w:pPr>
              <w:snapToGrid w:val="0"/>
              <w:spacing w:before="72" w:after="72" w:line="360" w:lineRule="auto"/>
              <w:ind w:left="48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kern w:val="0"/>
                <w:sz w:val="36"/>
              </w:rPr>
              <w:t>□</w:t>
            </w:r>
            <w:r w:rsidR="00E305AF">
              <w:rPr>
                <w:rFonts w:ascii="Times New Roman" w:eastAsia="標楷體" w:hAnsi="Times New Roman"/>
                <w:kern w:val="0"/>
                <w:szCs w:val="24"/>
              </w:rPr>
              <w:t>課程</w:t>
            </w:r>
            <w:r>
              <w:rPr>
                <w:kern w:val="0"/>
                <w:sz w:val="36"/>
              </w:rPr>
              <w:t>□</w:t>
            </w:r>
            <w:r w:rsidR="00E305AF">
              <w:rPr>
                <w:rFonts w:ascii="Times New Roman" w:eastAsia="標楷體" w:hAnsi="Times New Roman"/>
                <w:kern w:val="0"/>
                <w:szCs w:val="24"/>
              </w:rPr>
              <w:t>演講</w:t>
            </w:r>
            <w:r>
              <w:rPr>
                <w:kern w:val="0"/>
                <w:sz w:val="36"/>
              </w:rPr>
              <w:t>□</w:t>
            </w:r>
            <w:r w:rsidR="00E305AF">
              <w:rPr>
                <w:rFonts w:ascii="Times New Roman" w:eastAsia="標楷體" w:hAnsi="Times New Roman"/>
                <w:kern w:val="0"/>
                <w:szCs w:val="24"/>
              </w:rPr>
              <w:t>討論</w:t>
            </w:r>
            <w:r>
              <w:rPr>
                <w:kern w:val="0"/>
                <w:sz w:val="36"/>
              </w:rPr>
              <w:t>□</w:t>
            </w:r>
            <w:r w:rsidR="00E305AF">
              <w:rPr>
                <w:rFonts w:ascii="Times New Roman" w:eastAsia="標楷體" w:hAnsi="Times New Roman"/>
                <w:kern w:val="0"/>
                <w:szCs w:val="24"/>
              </w:rPr>
              <w:t>體驗</w:t>
            </w:r>
            <w:r>
              <w:rPr>
                <w:kern w:val="0"/>
                <w:sz w:val="36"/>
              </w:rPr>
              <w:t>□</w:t>
            </w:r>
            <w:r w:rsidR="00E305AF">
              <w:rPr>
                <w:rFonts w:ascii="Times New Roman" w:eastAsia="標楷體" w:hAnsi="Times New Roman"/>
                <w:kern w:val="0"/>
                <w:szCs w:val="24"/>
              </w:rPr>
              <w:t>實驗（習）</w:t>
            </w:r>
            <w:r>
              <w:rPr>
                <w:kern w:val="0"/>
                <w:sz w:val="36"/>
              </w:rPr>
              <w:t>□</w:t>
            </w:r>
            <w:r w:rsidR="00E305AF">
              <w:rPr>
                <w:rFonts w:ascii="Times New Roman" w:eastAsia="標楷體" w:hAnsi="Times New Roman"/>
                <w:kern w:val="0"/>
                <w:szCs w:val="24"/>
              </w:rPr>
              <w:t>戶外學習</w:t>
            </w:r>
            <w:r>
              <w:rPr>
                <w:kern w:val="0"/>
                <w:sz w:val="36"/>
              </w:rPr>
              <w:t>□</w:t>
            </w:r>
            <w:r w:rsidR="00E305AF">
              <w:rPr>
                <w:rFonts w:ascii="Times New Roman" w:eastAsia="標楷體" w:hAnsi="Times New Roman"/>
                <w:kern w:val="0"/>
                <w:szCs w:val="24"/>
              </w:rPr>
              <w:t>影片觀賞</w:t>
            </w:r>
          </w:p>
          <w:p w:rsidR="00CF671E" w:rsidRDefault="00650E88">
            <w:pPr>
              <w:snapToGrid w:val="0"/>
              <w:spacing w:before="72" w:after="72" w:line="360" w:lineRule="auto"/>
              <w:ind w:left="48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kern w:val="0"/>
                <w:sz w:val="36"/>
              </w:rPr>
              <w:t>□</w:t>
            </w:r>
            <w:r w:rsidR="00E305AF">
              <w:rPr>
                <w:rFonts w:ascii="Times New Roman" w:eastAsia="標楷體" w:hAnsi="Times New Roman"/>
                <w:kern w:val="0"/>
                <w:szCs w:val="24"/>
              </w:rPr>
              <w:t>實作</w:t>
            </w:r>
            <w:r>
              <w:rPr>
                <w:kern w:val="0"/>
                <w:sz w:val="36"/>
              </w:rPr>
              <w:t>□</w:t>
            </w:r>
            <w:r w:rsidR="00E305AF">
              <w:rPr>
                <w:rFonts w:ascii="Times New Roman" w:eastAsia="標楷體" w:hAnsi="Times New Roman"/>
                <w:kern w:val="0"/>
                <w:szCs w:val="24"/>
              </w:rPr>
              <w:t>其他活動</w:t>
            </w:r>
          </w:p>
          <w:p w:rsidR="00CF671E" w:rsidRDefault="00E305AF">
            <w:pPr>
              <w:snapToGrid w:val="0"/>
              <w:spacing w:before="72" w:after="72" w:line="360" w:lineRule="auto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2.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未來對於哪種環保志工教育訓練「內容類型」，有較高參與興趣？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可複選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  <w:p w:rsidR="00CF671E" w:rsidRDefault="00650E88">
            <w:pPr>
              <w:snapToGrid w:val="0"/>
              <w:spacing w:before="72" w:after="72" w:line="360" w:lineRule="auto"/>
              <w:ind w:left="48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kern w:val="0"/>
                <w:sz w:val="36"/>
              </w:rPr>
              <w:t>□</w:t>
            </w:r>
            <w:r w:rsidR="00E305AF">
              <w:rPr>
                <w:rFonts w:ascii="Times New Roman" w:eastAsia="標楷體" w:hAnsi="Times New Roman"/>
                <w:kern w:val="0"/>
                <w:szCs w:val="24"/>
              </w:rPr>
              <w:t>環境現況及環境保護政策</w:t>
            </w:r>
            <w:r w:rsidR="00E305AF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kern w:val="0"/>
                <w:sz w:val="36"/>
              </w:rPr>
              <w:t>□</w:t>
            </w:r>
            <w:proofErr w:type="gramStart"/>
            <w:r w:rsidR="00E305AF">
              <w:rPr>
                <w:rFonts w:ascii="Times New Roman" w:eastAsia="標楷體" w:hAnsi="Times New Roman"/>
                <w:kern w:val="0"/>
                <w:szCs w:val="24"/>
              </w:rPr>
              <w:t>社區營照實務</w:t>
            </w:r>
            <w:proofErr w:type="gramEnd"/>
            <w:r w:rsidR="00E305AF">
              <w:rPr>
                <w:rFonts w:ascii="Times New Roman" w:eastAsia="標楷體" w:hAnsi="Times New Roman"/>
                <w:kern w:val="0"/>
                <w:szCs w:val="24"/>
              </w:rPr>
              <w:t>與經驗分享</w:t>
            </w:r>
            <w:r w:rsidR="00E305AF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kern w:val="0"/>
                <w:sz w:val="36"/>
              </w:rPr>
              <w:t>□</w:t>
            </w:r>
            <w:r w:rsidR="00E305AF">
              <w:rPr>
                <w:rFonts w:ascii="Times New Roman" w:eastAsia="標楷體" w:hAnsi="Times New Roman"/>
                <w:kern w:val="0"/>
                <w:szCs w:val="24"/>
              </w:rPr>
              <w:t>綠色消費措施</w:t>
            </w:r>
            <w:r w:rsidR="00E305AF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kern w:val="0"/>
                <w:sz w:val="36"/>
              </w:rPr>
              <w:t>□</w:t>
            </w:r>
            <w:r w:rsidR="00E305AF">
              <w:rPr>
                <w:rFonts w:ascii="Times New Roman" w:eastAsia="標楷體" w:hAnsi="Times New Roman"/>
                <w:kern w:val="0"/>
                <w:szCs w:val="24"/>
              </w:rPr>
              <w:t>家庭節能技術與方法</w:t>
            </w:r>
            <w:r w:rsidR="00E305AF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kern w:val="0"/>
                <w:sz w:val="36"/>
              </w:rPr>
              <w:t>□</w:t>
            </w:r>
            <w:r w:rsidR="00E305AF">
              <w:rPr>
                <w:rFonts w:ascii="Times New Roman" w:eastAsia="標楷體" w:hAnsi="Times New Roman"/>
                <w:kern w:val="0"/>
                <w:szCs w:val="24"/>
              </w:rPr>
              <w:t>環境倫理</w:t>
            </w:r>
            <w:r w:rsidR="00E305AF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kern w:val="0"/>
                <w:sz w:val="36"/>
              </w:rPr>
              <w:t>□</w:t>
            </w:r>
            <w:r w:rsidR="00E305AF">
              <w:rPr>
                <w:rFonts w:ascii="Times New Roman" w:eastAsia="標楷體" w:hAnsi="Times New Roman"/>
                <w:kern w:val="0"/>
                <w:szCs w:val="24"/>
              </w:rPr>
              <w:t>落實</w:t>
            </w:r>
            <w:proofErr w:type="gramStart"/>
            <w:r w:rsidR="00E305AF">
              <w:rPr>
                <w:rFonts w:ascii="Times New Roman" w:eastAsia="標楷體" w:hAnsi="Times New Roman"/>
                <w:kern w:val="0"/>
                <w:szCs w:val="24"/>
              </w:rPr>
              <w:t>減碳新</w:t>
            </w:r>
            <w:proofErr w:type="gramEnd"/>
            <w:r w:rsidR="00E305AF">
              <w:rPr>
                <w:rFonts w:ascii="Times New Roman" w:eastAsia="標楷體" w:hAnsi="Times New Roman"/>
                <w:kern w:val="0"/>
                <w:szCs w:val="24"/>
              </w:rPr>
              <w:t>生活</w:t>
            </w:r>
            <w:r w:rsidR="00E305AF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kern w:val="0"/>
                <w:sz w:val="36"/>
              </w:rPr>
              <w:t>□</w:t>
            </w:r>
            <w:r w:rsidR="00E305AF">
              <w:rPr>
                <w:rFonts w:ascii="Times New Roman" w:eastAsia="標楷體" w:hAnsi="Times New Roman"/>
                <w:kern w:val="0"/>
                <w:szCs w:val="24"/>
              </w:rPr>
              <w:t>環境綠化宣導</w:t>
            </w:r>
          </w:p>
          <w:p w:rsidR="00CF671E" w:rsidRDefault="00650E88">
            <w:pPr>
              <w:snapToGrid w:val="0"/>
              <w:spacing w:before="72" w:after="72" w:line="360" w:lineRule="auto"/>
              <w:ind w:left="480"/>
            </w:pPr>
            <w:r>
              <w:rPr>
                <w:kern w:val="0"/>
                <w:sz w:val="36"/>
              </w:rPr>
              <w:t>□</w:t>
            </w:r>
            <w:r w:rsidR="00E305AF">
              <w:rPr>
                <w:rFonts w:ascii="Times New Roman" w:eastAsia="標楷體" w:hAnsi="Times New Roman"/>
                <w:kern w:val="0"/>
                <w:szCs w:val="24"/>
              </w:rPr>
              <w:t>推廣綠色生活與消費</w:t>
            </w:r>
            <w:r w:rsidR="00E305AF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kern w:val="0"/>
                <w:sz w:val="36"/>
              </w:rPr>
              <w:t>□</w:t>
            </w:r>
            <w:r w:rsidR="00E305AF">
              <w:rPr>
                <w:rFonts w:ascii="Times New Roman" w:eastAsia="標楷體" w:hAnsi="Times New Roman"/>
                <w:kern w:val="0"/>
                <w:szCs w:val="24"/>
              </w:rPr>
              <w:t>資源回收分類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>
              <w:rPr>
                <w:kern w:val="0"/>
                <w:sz w:val="36"/>
              </w:rPr>
              <w:t>□</w:t>
            </w:r>
            <w:r w:rsidR="00E305AF">
              <w:rPr>
                <w:rFonts w:ascii="Times New Roman" w:eastAsia="標楷體" w:hAnsi="Times New Roman"/>
                <w:kern w:val="0"/>
                <w:szCs w:val="24"/>
              </w:rPr>
              <w:t>低</w:t>
            </w:r>
            <w:proofErr w:type="gramStart"/>
            <w:r w:rsidR="00E305AF">
              <w:rPr>
                <w:rFonts w:ascii="Times New Roman" w:eastAsia="標楷體" w:hAnsi="Times New Roman"/>
                <w:kern w:val="0"/>
                <w:szCs w:val="24"/>
              </w:rPr>
              <w:t>碳在地蔬</w:t>
            </w:r>
            <w:proofErr w:type="gramEnd"/>
            <w:r w:rsidR="00E305AF">
              <w:rPr>
                <w:rFonts w:ascii="Times New Roman" w:eastAsia="標楷體" w:hAnsi="Times New Roman"/>
                <w:kern w:val="0"/>
                <w:szCs w:val="24"/>
              </w:rPr>
              <w:t>食生活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>
              <w:rPr>
                <w:kern w:val="0"/>
                <w:sz w:val="36"/>
              </w:rPr>
              <w:t>□</w:t>
            </w:r>
            <w:r w:rsidR="00E305AF">
              <w:rPr>
                <w:rFonts w:ascii="Times New Roman" w:eastAsia="標楷體" w:hAnsi="Times New Roman"/>
                <w:kern w:val="0"/>
                <w:szCs w:val="24"/>
              </w:rPr>
              <w:t>其他</w:t>
            </w:r>
            <w:r w:rsidR="00E305AF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  </w:t>
            </w:r>
          </w:p>
          <w:p w:rsidR="00803FEC" w:rsidRPr="00803FEC" w:rsidRDefault="00E305AF">
            <w:pPr>
              <w:numPr>
                <w:ilvl w:val="0"/>
                <w:numId w:val="4"/>
              </w:numPr>
              <w:snapToGrid w:val="0"/>
              <w:spacing w:before="180" w:after="180" w:line="240" w:lineRule="atLeast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針對本次環保類特殊訓練上課方式</w:t>
            </w:r>
            <w:r>
              <w:rPr>
                <w:rFonts w:ascii="標楷體" w:eastAsia="標楷體" w:hAnsi="標楷體"/>
                <w:kern w:val="0"/>
                <w:szCs w:val="24"/>
              </w:rPr>
              <w:t>，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有何建議</w:t>
            </w:r>
            <w:r>
              <w:rPr>
                <w:rFonts w:ascii="標楷體" w:eastAsia="標楷體" w:hAnsi="標楷體"/>
                <w:kern w:val="0"/>
                <w:szCs w:val="24"/>
              </w:rPr>
              <w:t>？</w:t>
            </w:r>
          </w:p>
          <w:p w:rsidR="00CF671E" w:rsidRDefault="00E305AF" w:rsidP="00803FEC">
            <w:pPr>
              <w:snapToGrid w:val="0"/>
              <w:spacing w:before="180" w:after="180" w:line="240" w:lineRule="atLeast"/>
              <w:ind w:left="604"/>
              <w:rPr>
                <w:rFonts w:ascii="Times New Roman" w:eastAsia="標楷體" w:hAnsi="Times New Roman"/>
                <w:kern w:val="0"/>
                <w:szCs w:val="24"/>
                <w:u w:val="single"/>
              </w:rPr>
            </w:pPr>
            <w:r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                                                              </w:t>
            </w:r>
          </w:p>
          <w:p w:rsidR="00803FEC" w:rsidRDefault="00803FEC" w:rsidP="00803FEC">
            <w:pPr>
              <w:snapToGrid w:val="0"/>
              <w:spacing w:before="180" w:after="180" w:line="240" w:lineRule="atLeast"/>
              <w:ind w:left="604"/>
              <w:rPr>
                <w:rFonts w:hint="eastAsia"/>
              </w:rPr>
            </w:pPr>
            <w:bookmarkStart w:id="0" w:name="_GoBack"/>
            <w:bookmarkEnd w:id="0"/>
          </w:p>
          <w:p w:rsidR="00803FEC" w:rsidRDefault="00E305AF" w:rsidP="00803FEC">
            <w:pPr>
              <w:numPr>
                <w:ilvl w:val="0"/>
                <w:numId w:val="4"/>
              </w:numPr>
              <w:snapToGrid w:val="0"/>
              <w:spacing w:before="180" w:after="180" w:line="276" w:lineRule="auto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您在此次的課程中學習到什麼</w:t>
            </w:r>
            <w:r>
              <w:rPr>
                <w:rFonts w:ascii="標楷體" w:eastAsia="標楷體" w:hAnsi="標楷體"/>
                <w:kern w:val="0"/>
                <w:szCs w:val="24"/>
              </w:rPr>
              <w:t>？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那些課程未來可以運用在擔任環保志工服務上</w:t>
            </w:r>
            <w:r>
              <w:rPr>
                <w:rFonts w:ascii="標楷體" w:eastAsia="標楷體" w:hAnsi="標楷體"/>
                <w:kern w:val="0"/>
                <w:szCs w:val="24"/>
              </w:rPr>
              <w:t>？</w:t>
            </w:r>
          </w:p>
          <w:p w:rsidR="00803FEC" w:rsidRDefault="00803FEC" w:rsidP="00803FEC">
            <w:pPr>
              <w:snapToGrid w:val="0"/>
              <w:spacing w:before="180" w:after="180" w:line="276" w:lineRule="auto"/>
              <w:ind w:left="604"/>
              <w:rPr>
                <w:rFonts w:hint="eastAsia"/>
              </w:rPr>
            </w:pPr>
          </w:p>
          <w:p w:rsidR="00803FEC" w:rsidRPr="00803FEC" w:rsidRDefault="00E305AF" w:rsidP="00803FEC">
            <w:pPr>
              <w:snapToGrid w:val="0"/>
              <w:spacing w:before="180" w:after="180" w:line="276" w:lineRule="auto"/>
              <w:ind w:left="604"/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</w:pPr>
            <w:r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CF671E" w:rsidRDefault="00E305AF">
      <w:pPr>
        <w:widowControl/>
        <w:jc w:val="center"/>
      </w:pPr>
      <w:r>
        <w:rPr>
          <w:rFonts w:ascii="標楷體" w:eastAsia="標楷體" w:hAnsi="標楷體"/>
          <w:kern w:val="0"/>
          <w:sz w:val="28"/>
          <w:szCs w:val="28"/>
        </w:rPr>
        <w:t>〜</w:t>
      </w:r>
      <w:r>
        <w:rPr>
          <w:rFonts w:ascii="Times New Roman" w:eastAsia="標楷體" w:hAnsi="Times New Roman"/>
          <w:kern w:val="0"/>
          <w:sz w:val="28"/>
          <w:szCs w:val="28"/>
        </w:rPr>
        <w:t>感謝您提供寶貴意見</w:t>
      </w:r>
      <w:r>
        <w:rPr>
          <w:rFonts w:ascii="標楷體" w:eastAsia="標楷體" w:hAnsi="標楷體"/>
          <w:kern w:val="0"/>
          <w:sz w:val="28"/>
          <w:szCs w:val="28"/>
        </w:rPr>
        <w:t>〜</w:t>
      </w:r>
    </w:p>
    <w:sectPr w:rsidR="00CF671E" w:rsidSect="008B2D9A">
      <w:footerReference w:type="default" r:id="rId7"/>
      <w:pgSz w:w="11906" w:h="16838"/>
      <w:pgMar w:top="1440" w:right="720" w:bottom="1440" w:left="720" w:header="851" w:footer="284" w:gutter="0"/>
      <w:pgNumType w:start="1"/>
      <w:cols w:space="720"/>
      <w:docGrid w:type="line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26E" w:rsidRDefault="00FF126E">
      <w:r>
        <w:separator/>
      </w:r>
    </w:p>
  </w:endnote>
  <w:endnote w:type="continuationSeparator" w:id="0">
    <w:p w:rsidR="00FF126E" w:rsidRDefault="00FF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華康儷細黑">
    <w:altName w:val="MS Gothic"/>
    <w:charset w:val="00"/>
    <w:family w:val="modern"/>
    <w:pitch w:val="fixed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D2A" w:rsidRPr="00650E88" w:rsidRDefault="00E305AF">
    <w:pPr>
      <w:pStyle w:val="a9"/>
      <w:jc w:val="center"/>
      <w:rPr>
        <w:rFonts w:ascii="標楷體" w:eastAsia="標楷體" w:hAnsi="標楷體"/>
        <w:sz w:val="24"/>
      </w:rPr>
    </w:pPr>
    <w:r w:rsidRPr="00650E88">
      <w:rPr>
        <w:rFonts w:ascii="標楷體" w:eastAsia="標楷體" w:hAnsi="標楷體"/>
        <w:sz w:val="24"/>
        <w:lang w:val="zh-TW"/>
      </w:rPr>
      <w:fldChar w:fldCharType="begin"/>
    </w:r>
    <w:r w:rsidRPr="00650E88">
      <w:rPr>
        <w:rFonts w:ascii="標楷體" w:eastAsia="標楷體" w:hAnsi="標楷體"/>
        <w:sz w:val="24"/>
        <w:lang w:val="zh-TW"/>
      </w:rPr>
      <w:instrText xml:space="preserve"> PAGE </w:instrText>
    </w:r>
    <w:r w:rsidRPr="00650E88">
      <w:rPr>
        <w:rFonts w:ascii="標楷體" w:eastAsia="標楷體" w:hAnsi="標楷體"/>
        <w:sz w:val="24"/>
        <w:lang w:val="zh-TW"/>
      </w:rPr>
      <w:fldChar w:fldCharType="separate"/>
    </w:r>
    <w:r w:rsidR="009B558F">
      <w:rPr>
        <w:rFonts w:ascii="標楷體" w:eastAsia="標楷體" w:hAnsi="標楷體"/>
        <w:noProof/>
        <w:sz w:val="24"/>
        <w:lang w:val="zh-TW"/>
      </w:rPr>
      <w:t>2</w:t>
    </w:r>
    <w:r w:rsidRPr="00650E88">
      <w:rPr>
        <w:rFonts w:ascii="標楷體" w:eastAsia="標楷體" w:hAnsi="標楷體"/>
        <w:sz w:val="24"/>
        <w:lang w:val="zh-TW"/>
      </w:rPr>
      <w:fldChar w:fldCharType="end"/>
    </w:r>
  </w:p>
  <w:p w:rsidR="009C3D2A" w:rsidRPr="00650E88" w:rsidRDefault="00650E88">
    <w:pPr>
      <w:pStyle w:val="a9"/>
      <w:ind w:right="200"/>
      <w:jc w:val="right"/>
      <w:rPr>
        <w:rFonts w:ascii="標楷體" w:eastAsia="標楷體" w:hAnsi="標楷體"/>
        <w:sz w:val="24"/>
      </w:rPr>
    </w:pPr>
    <w:r w:rsidRPr="00650E88">
      <w:rPr>
        <w:rFonts w:ascii="標楷體" w:eastAsia="標楷體" w:hAnsi="標楷體" w:hint="eastAsia"/>
        <w:sz w:val="24"/>
      </w:rPr>
      <w:t>114.01.22版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26E" w:rsidRDefault="00FF126E">
      <w:r>
        <w:rPr>
          <w:color w:val="000000"/>
        </w:rPr>
        <w:separator/>
      </w:r>
    </w:p>
  </w:footnote>
  <w:footnote w:type="continuationSeparator" w:id="0">
    <w:p w:rsidR="00FF126E" w:rsidRDefault="00FF1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B4E3B"/>
    <w:multiLevelType w:val="multilevel"/>
    <w:tmpl w:val="E0EEC43E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BB2643"/>
    <w:multiLevelType w:val="multilevel"/>
    <w:tmpl w:val="33E66D24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F3223B"/>
    <w:multiLevelType w:val="multilevel"/>
    <w:tmpl w:val="3AAC6B46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 w:val="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A914DB"/>
    <w:multiLevelType w:val="multilevel"/>
    <w:tmpl w:val="8842EB2E"/>
    <w:lvl w:ilvl="0">
      <w:start w:val="1"/>
      <w:numFmt w:val="decimal"/>
      <w:lvlText w:val="%1."/>
      <w:lvlJc w:val="left"/>
      <w:pPr>
        <w:ind w:left="604" w:hanging="360"/>
      </w:pPr>
    </w:lvl>
    <w:lvl w:ilvl="1">
      <w:start w:val="1"/>
      <w:numFmt w:val="ideographTraditional"/>
      <w:lvlText w:val="%2、"/>
      <w:lvlJc w:val="left"/>
      <w:pPr>
        <w:ind w:left="1204" w:hanging="480"/>
      </w:pPr>
    </w:lvl>
    <w:lvl w:ilvl="2">
      <w:start w:val="1"/>
      <w:numFmt w:val="lowerRoman"/>
      <w:lvlText w:val="%3."/>
      <w:lvlJc w:val="right"/>
      <w:pPr>
        <w:ind w:left="1684" w:hanging="480"/>
      </w:pPr>
    </w:lvl>
    <w:lvl w:ilvl="3">
      <w:start w:val="1"/>
      <w:numFmt w:val="decimal"/>
      <w:lvlText w:val="%4."/>
      <w:lvlJc w:val="left"/>
      <w:pPr>
        <w:ind w:left="2164" w:hanging="480"/>
      </w:pPr>
    </w:lvl>
    <w:lvl w:ilvl="4">
      <w:start w:val="1"/>
      <w:numFmt w:val="ideographTraditional"/>
      <w:lvlText w:val="%5、"/>
      <w:lvlJc w:val="left"/>
      <w:pPr>
        <w:ind w:left="2644" w:hanging="480"/>
      </w:pPr>
    </w:lvl>
    <w:lvl w:ilvl="5">
      <w:start w:val="1"/>
      <w:numFmt w:val="lowerRoman"/>
      <w:lvlText w:val="%6."/>
      <w:lvlJc w:val="right"/>
      <w:pPr>
        <w:ind w:left="3124" w:hanging="480"/>
      </w:pPr>
    </w:lvl>
    <w:lvl w:ilvl="6">
      <w:start w:val="1"/>
      <w:numFmt w:val="decimal"/>
      <w:lvlText w:val="%7."/>
      <w:lvlJc w:val="left"/>
      <w:pPr>
        <w:ind w:left="3604" w:hanging="480"/>
      </w:pPr>
    </w:lvl>
    <w:lvl w:ilvl="7">
      <w:start w:val="1"/>
      <w:numFmt w:val="ideographTraditional"/>
      <w:lvlText w:val="%8、"/>
      <w:lvlJc w:val="left"/>
      <w:pPr>
        <w:ind w:left="4084" w:hanging="480"/>
      </w:pPr>
    </w:lvl>
    <w:lvl w:ilvl="8">
      <w:start w:val="1"/>
      <w:numFmt w:val="lowerRoman"/>
      <w:lvlText w:val="%9."/>
      <w:lvlJc w:val="right"/>
      <w:pPr>
        <w:ind w:left="4564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50"/>
  <w:autoHyphenation/>
  <w:drawingGridVerticalSpacing w:val="234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1E"/>
    <w:rsid w:val="00027A95"/>
    <w:rsid w:val="00437606"/>
    <w:rsid w:val="00630C71"/>
    <w:rsid w:val="00650E88"/>
    <w:rsid w:val="00803FEC"/>
    <w:rsid w:val="008B2D9A"/>
    <w:rsid w:val="0093210D"/>
    <w:rsid w:val="009B558F"/>
    <w:rsid w:val="009C7BB1"/>
    <w:rsid w:val="00C10D41"/>
    <w:rsid w:val="00C9329D"/>
    <w:rsid w:val="00CA0DC6"/>
    <w:rsid w:val="00CF671E"/>
    <w:rsid w:val="00D56F28"/>
    <w:rsid w:val="00E305AF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A9D24"/>
  <w15:docId w15:val="{DB606828-9383-4D09-9966-F1F05B68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3">
    <w:name w:val="heading 3"/>
    <w:basedOn w:val="a"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pPr>
      <w:suppressAutoHyphens/>
    </w:pPr>
    <w:rPr>
      <w:kern w:val="0"/>
      <w:sz w:val="22"/>
    </w:rPr>
  </w:style>
  <w:style w:type="character" w:customStyle="1" w:styleId="a4">
    <w:name w:val="無間距 字元"/>
    <w:rPr>
      <w:rFonts w:ascii="Calibri" w:eastAsia="新細明體" w:hAnsi="Calibri" w:cs="Times New Roman"/>
      <w:kern w:val="0"/>
      <w:sz w:val="22"/>
    </w:rPr>
  </w:style>
  <w:style w:type="paragraph" w:styleId="a5">
    <w:name w:val="Balloon Text"/>
    <w:basedOn w:val="a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paragraph" w:styleId="ab">
    <w:name w:val="List Paragraph"/>
    <w:basedOn w:val="a"/>
    <w:pPr>
      <w:widowControl/>
      <w:ind w:left="480"/>
    </w:pPr>
    <w:rPr>
      <w:rFonts w:cs="Calibri"/>
      <w:kern w:val="0"/>
      <w:szCs w:val="24"/>
    </w:rPr>
  </w:style>
  <w:style w:type="paragraph" w:customStyle="1" w:styleId="ac">
    <w:name w:val="內文三"/>
    <w:basedOn w:val="a"/>
    <w:pPr>
      <w:snapToGrid w:val="0"/>
      <w:spacing w:before="120" w:after="60" w:line="369" w:lineRule="atLeast"/>
      <w:ind w:left="1191"/>
      <w:jc w:val="both"/>
    </w:pPr>
    <w:rPr>
      <w:rFonts w:ascii="華康儷細黑" w:eastAsia="標楷體" w:hAnsi="華康儷細黑"/>
      <w:sz w:val="26"/>
      <w:szCs w:val="20"/>
    </w:rPr>
  </w:style>
  <w:style w:type="character" w:styleId="ad">
    <w:name w:val="Hyperlink"/>
    <w:basedOn w:val="a0"/>
    <w:rPr>
      <w:color w:val="0000FF"/>
      <w:u w:val="single"/>
    </w:rPr>
  </w:style>
  <w:style w:type="character" w:customStyle="1" w:styleId="ta">
    <w:name w:val="_ta"/>
    <w:basedOn w:val="a0"/>
  </w:style>
  <w:style w:type="character" w:styleId="ae">
    <w:name w:val="FollowedHyperlink"/>
    <w:basedOn w:val="a0"/>
    <w:rPr>
      <w:color w:val="800080"/>
      <w:u w:val="single"/>
    </w:rPr>
  </w:style>
  <w:style w:type="character" w:customStyle="1" w:styleId="1">
    <w:name w:val="未解析的提及項目1"/>
    <w:basedOn w:val="a0"/>
    <w:rPr>
      <w:color w:val="605E5C"/>
      <w:shd w:val="clear" w:color="auto" w:fill="E1DFDD"/>
    </w:rPr>
  </w:style>
  <w:style w:type="character" w:customStyle="1" w:styleId="10">
    <w:name w:val="未解析的提及1"/>
    <w:basedOn w:val="a0"/>
    <w:rPr>
      <w:color w:val="605E5C"/>
      <w:shd w:val="clear" w:color="auto" w:fill="E1DFDD"/>
    </w:rPr>
  </w:style>
  <w:style w:type="character" w:customStyle="1" w:styleId="30">
    <w:name w:val="標題 3 字元"/>
    <w:basedOn w:val="a0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f">
    <w:name w:val="Revision"/>
    <w:pPr>
      <w:suppressAutoHyphens/>
    </w:pPr>
  </w:style>
  <w:style w:type="character" w:styleId="af0">
    <w:name w:val="annotation reference"/>
    <w:basedOn w:val="a0"/>
    <w:rPr>
      <w:sz w:val="18"/>
      <w:szCs w:val="18"/>
    </w:rPr>
  </w:style>
  <w:style w:type="paragraph" w:styleId="af1">
    <w:name w:val="annotation text"/>
    <w:basedOn w:val="a"/>
  </w:style>
  <w:style w:type="character" w:customStyle="1" w:styleId="af2">
    <w:name w:val="註解文字 字元"/>
    <w:basedOn w:val="a0"/>
  </w:style>
  <w:style w:type="paragraph" w:styleId="af3">
    <w:name w:val="annotation subject"/>
    <w:basedOn w:val="af1"/>
    <w:next w:val="af1"/>
    <w:rPr>
      <w:b/>
      <w:bCs/>
    </w:rPr>
  </w:style>
  <w:style w:type="character" w:customStyle="1" w:styleId="af4">
    <w:name w:val="註解主旨 字元"/>
    <w:basedOn w:val="af2"/>
    <w:rPr>
      <w:b/>
      <w:bCs/>
    </w:rPr>
  </w:style>
  <w:style w:type="character" w:customStyle="1" w:styleId="af5">
    <w:name w:val="清單段落 字元"/>
    <w:rPr>
      <w:rFonts w:ascii="Calibri" w:eastAsia="新細明體" w:hAnsi="Calibri" w:cs="Calibri"/>
      <w:kern w:val="0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f6">
    <w:name w:val="Strong"/>
    <w:basedOn w:val="a0"/>
    <w:uiPriority w:val="22"/>
    <w:qFormat/>
    <w:rsid w:val="00027A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LGET</dc:creator>
  <cp:lastModifiedBy>User</cp:lastModifiedBy>
  <cp:revision>12</cp:revision>
  <cp:lastPrinted>2025-01-22T07:16:00Z</cp:lastPrinted>
  <dcterms:created xsi:type="dcterms:W3CDTF">2025-01-22T06:47:00Z</dcterms:created>
  <dcterms:modified xsi:type="dcterms:W3CDTF">2025-01-22T07:27:00Z</dcterms:modified>
</cp:coreProperties>
</file>